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7D" w:rsidRPr="00F82644" w:rsidRDefault="00F23A7D" w:rsidP="007F7664">
      <w:pPr>
        <w:jc w:val="center"/>
        <w:rPr>
          <w:b/>
          <w:sz w:val="44"/>
          <w:szCs w:val="44"/>
        </w:rPr>
      </w:pPr>
      <w:bookmarkStart w:id="0" w:name="_GoBack"/>
      <w:bookmarkEnd w:id="0"/>
      <w:r>
        <w:rPr>
          <w:b/>
          <w:sz w:val="44"/>
          <w:szCs w:val="44"/>
        </w:rPr>
        <w:t>DonMilani</w:t>
      </w:r>
      <w:r w:rsidRPr="00F82644">
        <w:rPr>
          <w:b/>
          <w:sz w:val="44"/>
          <w:szCs w:val="44"/>
        </w:rPr>
        <w:t>2</w:t>
      </w:r>
    </w:p>
    <w:p w:rsidR="00F23A7D" w:rsidRPr="00A415B3" w:rsidRDefault="00F23A7D" w:rsidP="002F44F4">
      <w:pPr>
        <w:jc w:val="center"/>
        <w:rPr>
          <w:b/>
        </w:rPr>
      </w:pPr>
      <w:r>
        <w:rPr>
          <w:b/>
          <w:sz w:val="36"/>
          <w:szCs w:val="36"/>
        </w:rPr>
        <w:t>“Ragazzi Fuori Serie”</w:t>
      </w:r>
    </w:p>
    <w:p w:rsidR="00F23A7D" w:rsidRPr="001D7C89" w:rsidRDefault="00F23A7D" w:rsidP="002F44F4">
      <w:pPr>
        <w:jc w:val="both"/>
      </w:pPr>
      <w:r w:rsidRPr="001D7C89">
        <w:t>Il proge</w:t>
      </w:r>
      <w:r>
        <w:t>tto trova nel mondo delle istituzioni educative</w:t>
      </w:r>
      <w:r w:rsidRPr="001D7C89">
        <w:t xml:space="preserve"> un contesto privilegiato di intervento e mira a intercettare precocemente ragazzi e ragazze che manifestano i primi segnali di disagio, premunitori di una possibile dispersione scolastica che, se riconosciuti ed accolti, permettono azioni preventive ed efficaci. Il progetto verrà “costruito” su misura delle realtà territoriali in cui si lavorerà. Propo</w:t>
      </w:r>
      <w:r>
        <w:t>ne  interventi mirati per ragazzi</w:t>
      </w:r>
      <w:r w:rsidRPr="001D7C89">
        <w:t xml:space="preserve"> con difficoltà ma anche progetti in cui l’intervento educativo-individuale o di grup</w:t>
      </w:r>
      <w:r>
        <w:t>po,</w:t>
      </w:r>
      <w:r w:rsidRPr="001D7C89">
        <w:t xml:space="preserve"> intervenendo, quindi, all’inte</w:t>
      </w:r>
      <w:r>
        <w:t>rno del loro contesto</w:t>
      </w:r>
      <w:r w:rsidRPr="001D7C89">
        <w:t>. Si realizzano, infine, laboratori creat</w:t>
      </w:r>
      <w:r>
        <w:t xml:space="preserve">ivi </w:t>
      </w:r>
      <w:r w:rsidRPr="001D7C89">
        <w:t>nella fascia pomeridiana, che aiuti i ragazzi a vivere costruttivamente il proprio tempo li</w:t>
      </w:r>
      <w:r>
        <w:t xml:space="preserve">bero e a sperimentare i centri di aggregazione </w:t>
      </w:r>
      <w:r w:rsidRPr="001D7C89">
        <w:t xml:space="preserve">come punto di riferimento positivo. </w:t>
      </w:r>
    </w:p>
    <w:p w:rsidR="00F23A7D" w:rsidRPr="001D7C89" w:rsidRDefault="00F23A7D" w:rsidP="002F44F4">
      <w:pPr>
        <w:jc w:val="both"/>
      </w:pPr>
      <w:r w:rsidRPr="001D7C89">
        <w:t>Il progetto valorizza in modo originale tre dei principi che stanno alla base della metodologia Exodus: utilizzo dei mezzi semplici dell’educazione, dell’importanza delle relazioni e la gestione attraverso un lavoro di squadra, che coinvolge educatori, insegnanti e genitori.</w:t>
      </w:r>
    </w:p>
    <w:p w:rsidR="00F23A7D" w:rsidRPr="001D7C89" w:rsidRDefault="00F23A7D" w:rsidP="002F44F4">
      <w:pPr>
        <w:rPr>
          <w:b/>
        </w:rPr>
      </w:pPr>
      <w:r w:rsidRPr="001D7C89">
        <w:rPr>
          <w:b/>
        </w:rPr>
        <w:t xml:space="preserve">OBIETTIVI: </w:t>
      </w:r>
    </w:p>
    <w:p w:rsidR="00F23A7D" w:rsidRPr="001D7C89" w:rsidRDefault="00F23A7D" w:rsidP="002F44F4">
      <w:pPr>
        <w:jc w:val="both"/>
      </w:pPr>
      <w:r w:rsidRPr="001D7C89">
        <w:t>L’obiettivo è favo</w:t>
      </w:r>
      <w:r>
        <w:t>rire l’integrazione dei ragazzi</w:t>
      </w:r>
      <w:r w:rsidRPr="001D7C89">
        <w:t xml:space="preserve"> maggiormente a rischio, attraverso la sperimentazione di una metodologia d’intervento di tipo sistemico che tenga conto della specificità dei problemi che caratterizzano questo </w:t>
      </w:r>
      <w:r>
        <w:t xml:space="preserve">target, accompagnandoli </w:t>
      </w:r>
      <w:r w:rsidRPr="001D7C89">
        <w:t xml:space="preserve"> i</w:t>
      </w:r>
      <w:r>
        <w:t>n un percorso di Ri-motivazione</w:t>
      </w:r>
      <w:r w:rsidRPr="001D7C89">
        <w:t>.</w:t>
      </w:r>
    </w:p>
    <w:p w:rsidR="00F23A7D" w:rsidRPr="001D7C89" w:rsidRDefault="00F23A7D" w:rsidP="002F44F4">
      <w:pPr>
        <w:rPr>
          <w:b/>
        </w:rPr>
      </w:pPr>
      <w:r w:rsidRPr="001D7C89">
        <w:rPr>
          <w:b/>
          <w:u w:val="single"/>
        </w:rPr>
        <w:t>Obiettivi specifici:</w:t>
      </w:r>
      <w:r w:rsidRPr="001D7C89">
        <w:rPr>
          <w:b/>
        </w:rPr>
        <w:t xml:space="preserve"> </w:t>
      </w:r>
    </w:p>
    <w:p w:rsidR="00F23A7D" w:rsidRPr="001D7C89" w:rsidRDefault="00F23A7D" w:rsidP="002F44F4">
      <w:pPr>
        <w:numPr>
          <w:ilvl w:val="0"/>
          <w:numId w:val="7"/>
        </w:numPr>
        <w:spacing w:after="0" w:line="240" w:lineRule="auto"/>
      </w:pPr>
      <w:r w:rsidRPr="001D7C89">
        <w:t>Attenzione educativ</w:t>
      </w:r>
      <w:r>
        <w:t xml:space="preserve">a nelle relazioni </w:t>
      </w:r>
    </w:p>
    <w:p w:rsidR="00F23A7D" w:rsidRPr="001D7C89" w:rsidRDefault="00F23A7D" w:rsidP="002F44F4">
      <w:pPr>
        <w:numPr>
          <w:ilvl w:val="0"/>
          <w:numId w:val="7"/>
        </w:numPr>
        <w:spacing w:after="0" w:line="240" w:lineRule="auto"/>
      </w:pPr>
      <w:r w:rsidRPr="001D7C89">
        <w:t>Attenzione per i più fragili, non solo dal punto di vista scolastico ma anche socio-educativo</w:t>
      </w:r>
    </w:p>
    <w:p w:rsidR="00F23A7D" w:rsidRPr="001D7C89" w:rsidRDefault="00F23A7D" w:rsidP="002F44F4">
      <w:pPr>
        <w:numPr>
          <w:ilvl w:val="0"/>
          <w:numId w:val="7"/>
        </w:numPr>
        <w:spacing w:after="0" w:line="240" w:lineRule="auto"/>
      </w:pPr>
      <w:r w:rsidRPr="001D7C89">
        <w:t>Sperimentazione didattica.</w:t>
      </w:r>
    </w:p>
    <w:p w:rsidR="00F23A7D" w:rsidRPr="001D7C89" w:rsidRDefault="00F23A7D" w:rsidP="002F44F4">
      <w:pPr>
        <w:numPr>
          <w:ilvl w:val="0"/>
          <w:numId w:val="7"/>
        </w:numPr>
        <w:spacing w:after="0" w:line="240" w:lineRule="auto"/>
      </w:pPr>
      <w:r w:rsidRPr="001D7C89">
        <w:t>Costruzione del senso di appartenenza all</w:t>
      </w:r>
      <w:r>
        <w:t>’interno del gruppo</w:t>
      </w:r>
      <w:r w:rsidRPr="001D7C89">
        <w:t>.</w:t>
      </w:r>
    </w:p>
    <w:p w:rsidR="00F23A7D" w:rsidRPr="001D7C89" w:rsidRDefault="00F23A7D" w:rsidP="002F44F4"/>
    <w:p w:rsidR="00F23A7D" w:rsidRPr="001D7C89" w:rsidRDefault="00F23A7D" w:rsidP="002F44F4">
      <w:pPr>
        <w:rPr>
          <w:b/>
        </w:rPr>
      </w:pPr>
      <w:r>
        <w:rPr>
          <w:b/>
        </w:rPr>
        <w:t>DESTINATARI</w:t>
      </w:r>
    </w:p>
    <w:p w:rsidR="00F23A7D" w:rsidRPr="001D7C89" w:rsidRDefault="00F23A7D" w:rsidP="002F44F4">
      <w:pPr>
        <w:numPr>
          <w:ilvl w:val="0"/>
          <w:numId w:val="8"/>
        </w:numPr>
        <w:spacing w:after="0" w:line="240" w:lineRule="auto"/>
      </w:pPr>
      <w:r>
        <w:t>Gruppi, di</w:t>
      </w:r>
      <w:r w:rsidRPr="001D7C89">
        <w:t xml:space="preserve"> ragazzi e ragazze di età compresa tra gli 11 e i 18 anni </w:t>
      </w:r>
    </w:p>
    <w:p w:rsidR="00F23A7D" w:rsidRDefault="00F23A7D" w:rsidP="007F7664">
      <w:pPr>
        <w:numPr>
          <w:ilvl w:val="0"/>
          <w:numId w:val="8"/>
        </w:numPr>
        <w:spacing w:after="0" w:line="240" w:lineRule="auto"/>
      </w:pPr>
      <w:r w:rsidRPr="001D7C89">
        <w:t>Beneficiari secondari, le famiglie de</w:t>
      </w:r>
      <w:r>
        <w:t>i ragazzi coinvolti e i volontari che</w:t>
      </w:r>
      <w:r w:rsidRPr="001D7C89">
        <w:t xml:space="preserve"> collaborano alla realizzazione del progetto.</w:t>
      </w:r>
    </w:p>
    <w:p w:rsidR="00F23A7D" w:rsidRDefault="00F23A7D" w:rsidP="007F7664">
      <w:pPr>
        <w:spacing w:after="0" w:line="240" w:lineRule="auto"/>
        <w:ind w:left="360"/>
      </w:pPr>
    </w:p>
    <w:p w:rsidR="00F23A7D" w:rsidRPr="007F7664" w:rsidRDefault="00F23A7D" w:rsidP="007F7664">
      <w:pPr>
        <w:spacing w:after="0" w:line="240" w:lineRule="auto"/>
        <w:ind w:left="360"/>
      </w:pPr>
    </w:p>
    <w:p w:rsidR="00F23A7D" w:rsidRPr="001D7C89" w:rsidRDefault="00F23A7D" w:rsidP="002F44F4">
      <w:pPr>
        <w:rPr>
          <w:b/>
        </w:rPr>
      </w:pPr>
      <w:r>
        <w:rPr>
          <w:b/>
        </w:rPr>
        <w:t>ATTIVITÁ PREVISTE</w:t>
      </w:r>
    </w:p>
    <w:p w:rsidR="00F23A7D" w:rsidRPr="001D7C89" w:rsidRDefault="00F23A7D" w:rsidP="002F44F4">
      <w:pPr>
        <w:numPr>
          <w:ilvl w:val="0"/>
          <w:numId w:val="9"/>
        </w:numPr>
        <w:spacing w:after="0" w:line="240" w:lineRule="auto"/>
      </w:pPr>
      <w:r w:rsidRPr="001D7C89">
        <w:t>Accoglienza e rimotivazione al fine di creare un clima collaborativo ed individuare i bisogni educativi</w:t>
      </w:r>
      <w:r>
        <w:t xml:space="preserve"> all’interno del gruppo</w:t>
      </w:r>
      <w:r w:rsidRPr="001D7C89">
        <w:t>.</w:t>
      </w:r>
    </w:p>
    <w:p w:rsidR="00F23A7D" w:rsidRPr="001D7C89" w:rsidRDefault="00F23A7D" w:rsidP="002F44F4">
      <w:pPr>
        <w:numPr>
          <w:ilvl w:val="0"/>
          <w:numId w:val="9"/>
        </w:numPr>
        <w:spacing w:after="0" w:line="240" w:lineRule="auto"/>
      </w:pPr>
      <w:r w:rsidRPr="001D7C89">
        <w:t>Percorso piccolo gruppo coinvolgendo studenti che presentano difficoltà di concentrazione, di inserimento e chiusura verso gli adulti.</w:t>
      </w:r>
    </w:p>
    <w:p w:rsidR="00F23A7D" w:rsidRPr="001D7C89" w:rsidRDefault="00F23A7D" w:rsidP="002F44F4">
      <w:pPr>
        <w:numPr>
          <w:ilvl w:val="0"/>
          <w:numId w:val="9"/>
        </w:numPr>
        <w:spacing w:after="0" w:line="240" w:lineRule="auto"/>
      </w:pPr>
      <w:r w:rsidRPr="001D7C89">
        <w:t>Laboratori creativi-riflessivi.</w:t>
      </w:r>
    </w:p>
    <w:p w:rsidR="00F23A7D" w:rsidRPr="001D7C89" w:rsidRDefault="00F23A7D" w:rsidP="002F44F4">
      <w:pPr>
        <w:numPr>
          <w:ilvl w:val="0"/>
          <w:numId w:val="9"/>
        </w:numPr>
        <w:spacing w:after="0" w:line="240" w:lineRule="auto"/>
      </w:pPr>
      <w:r w:rsidRPr="001D7C89">
        <w:t>Modulo genitori, ciclo di incontri formativi in gruppo o in forma consulenziale.</w:t>
      </w:r>
    </w:p>
    <w:p w:rsidR="00F23A7D" w:rsidRPr="001D7C89" w:rsidRDefault="00F23A7D" w:rsidP="002F44F4">
      <w:pPr>
        <w:numPr>
          <w:ilvl w:val="0"/>
          <w:numId w:val="9"/>
        </w:numPr>
        <w:spacing w:after="0" w:line="240" w:lineRule="auto"/>
      </w:pPr>
      <w:r>
        <w:t>Modulo volontari</w:t>
      </w:r>
      <w:r w:rsidRPr="001D7C89">
        <w:t>, formazione in itinere.</w:t>
      </w:r>
    </w:p>
    <w:p w:rsidR="00F23A7D" w:rsidRPr="001D7C89" w:rsidRDefault="00F23A7D" w:rsidP="002F44F4"/>
    <w:p w:rsidR="00F23A7D" w:rsidRPr="001D7C89" w:rsidRDefault="00F23A7D" w:rsidP="002F44F4">
      <w:pPr>
        <w:rPr>
          <w:b/>
        </w:rPr>
      </w:pPr>
      <w:r>
        <w:rPr>
          <w:b/>
        </w:rPr>
        <w:lastRenderedPageBreak/>
        <w:t>DURATA</w:t>
      </w:r>
    </w:p>
    <w:p w:rsidR="00F23A7D" w:rsidRPr="001D7C89" w:rsidRDefault="00F23A7D" w:rsidP="002F44F4">
      <w:r w:rsidRPr="001D7C89">
        <w:t>Il progetto si svilupperà nel co</w:t>
      </w:r>
      <w:r>
        <w:t>rso dell’Anno Scolastico 2019/2020</w:t>
      </w:r>
    </w:p>
    <w:p w:rsidR="00F23A7D" w:rsidRPr="001D7C89" w:rsidRDefault="00F23A7D" w:rsidP="002F44F4">
      <w:pPr>
        <w:rPr>
          <w:b/>
        </w:rPr>
      </w:pPr>
      <w:r>
        <w:rPr>
          <w:b/>
        </w:rPr>
        <w:t>COLLABORATORI ESTERNI</w:t>
      </w:r>
    </w:p>
    <w:p w:rsidR="00F23A7D" w:rsidRPr="001D7C89" w:rsidRDefault="00F23A7D" w:rsidP="002F44F4">
      <w:pPr>
        <w:rPr>
          <w:b/>
        </w:rPr>
      </w:pPr>
      <w:r w:rsidRPr="001D7C89">
        <w:t>Il lavoro di coordinamento si svolge nell’ottica di creare un presidio educativo stabile e pertanto si avvale di educatori, psicologi e maestri d’arte.</w:t>
      </w:r>
    </w:p>
    <w:p w:rsidR="00F23A7D" w:rsidRDefault="00F23A7D" w:rsidP="0072081F">
      <w:pPr>
        <w:spacing w:after="0"/>
      </w:pPr>
    </w:p>
    <w:sectPr w:rsidR="00F23A7D" w:rsidSect="007F7664">
      <w:headerReference w:type="default" r:id="rId7"/>
      <w:footerReference w:type="default" r:id="rId8"/>
      <w:pgSz w:w="11906" w:h="16838"/>
      <w:pgMar w:top="197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C3" w:rsidRDefault="003739C3" w:rsidP="00900991">
      <w:pPr>
        <w:spacing w:after="0" w:line="240" w:lineRule="auto"/>
      </w:pPr>
      <w:r>
        <w:separator/>
      </w:r>
    </w:p>
  </w:endnote>
  <w:endnote w:type="continuationSeparator" w:id="1">
    <w:p w:rsidR="003739C3" w:rsidRDefault="003739C3" w:rsidP="0090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D" w:rsidRPr="00B827BC" w:rsidRDefault="00F23A7D" w:rsidP="00900991">
    <w:pPr>
      <w:pStyle w:val="Pidipagina"/>
      <w:jc w:val="center"/>
      <w:rPr>
        <w:color w:val="404040"/>
      </w:rPr>
    </w:pPr>
    <w:r w:rsidRPr="00B827BC">
      <w:rPr>
        <w:color w:val="404040"/>
      </w:rPr>
      <w:t>Via San Domen</w:t>
    </w:r>
    <w:r>
      <w:rPr>
        <w:color w:val="404040"/>
      </w:rPr>
      <w:t xml:space="preserve">ico Vertelle, 23 Cassino (Fr) - </w:t>
    </w:r>
    <w:r w:rsidRPr="00B827BC">
      <w:rPr>
        <w:color w:val="404040"/>
      </w:rPr>
      <w:t xml:space="preserve">Tel. 0776311788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C3" w:rsidRDefault="003739C3" w:rsidP="00900991">
      <w:pPr>
        <w:spacing w:after="0" w:line="240" w:lineRule="auto"/>
      </w:pPr>
      <w:r>
        <w:separator/>
      </w:r>
    </w:p>
  </w:footnote>
  <w:footnote w:type="continuationSeparator" w:id="1">
    <w:p w:rsidR="003739C3" w:rsidRDefault="003739C3" w:rsidP="00900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D" w:rsidRDefault="00F23A7D" w:rsidP="00981E73">
    <w:pPr>
      <w:pStyle w:val="Intestazione"/>
      <w:jc w:val="center"/>
      <w:rPr>
        <w:noProof/>
      </w:rPr>
    </w:pPr>
  </w:p>
  <w:p w:rsidR="00F23A7D" w:rsidRPr="00981E73" w:rsidRDefault="0013664E" w:rsidP="00981E73">
    <w:pPr>
      <w:pStyle w:val="Intestazione"/>
      <w:jc w:val="center"/>
    </w:pPr>
    <w:r>
      <w:rPr>
        <w:noProof/>
      </w:rPr>
      <w:drawing>
        <wp:inline distT="0" distB="0" distL="0" distR="0">
          <wp:extent cx="352425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5242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A64"/>
    <w:multiLevelType w:val="hybridMultilevel"/>
    <w:tmpl w:val="56BA7F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0F729E5"/>
    <w:multiLevelType w:val="hybridMultilevel"/>
    <w:tmpl w:val="BE4283DC"/>
    <w:lvl w:ilvl="0" w:tplc="6A70A1D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0F2826C1"/>
    <w:multiLevelType w:val="hybridMultilevel"/>
    <w:tmpl w:val="D01EC8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14C44CF"/>
    <w:multiLevelType w:val="hybridMultilevel"/>
    <w:tmpl w:val="00EA519C"/>
    <w:lvl w:ilvl="0" w:tplc="3AEAAE4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2FAD3474"/>
    <w:multiLevelType w:val="hybridMultilevel"/>
    <w:tmpl w:val="F2E848DE"/>
    <w:lvl w:ilvl="0" w:tplc="3AEAAE4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E124EE"/>
    <w:multiLevelType w:val="hybridMultilevel"/>
    <w:tmpl w:val="C9705C7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67F20431"/>
    <w:multiLevelType w:val="hybridMultilevel"/>
    <w:tmpl w:val="F2E61B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03B5DE0"/>
    <w:multiLevelType w:val="hybridMultilevel"/>
    <w:tmpl w:val="562A0B28"/>
    <w:lvl w:ilvl="0" w:tplc="E3FCFB88">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78570266"/>
    <w:multiLevelType w:val="hybridMultilevel"/>
    <w:tmpl w:val="6B3653DA"/>
    <w:lvl w:ilvl="0" w:tplc="3AEAAE44">
      <w:numFmt w:val="bullet"/>
      <w:lvlText w:val="-"/>
      <w:lvlJc w:val="left"/>
      <w:pPr>
        <w:ind w:left="840" w:hanging="360"/>
      </w:pPr>
      <w:rPr>
        <w:rFonts w:ascii="Times New Roman" w:eastAsia="Times New Roman" w:hAnsi="Times New Roman"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827BC"/>
    <w:rsid w:val="00052EF0"/>
    <w:rsid w:val="00056131"/>
    <w:rsid w:val="00063E6A"/>
    <w:rsid w:val="000A7C2E"/>
    <w:rsid w:val="001235E7"/>
    <w:rsid w:val="0013664E"/>
    <w:rsid w:val="001671C7"/>
    <w:rsid w:val="00181D18"/>
    <w:rsid w:val="001D7C89"/>
    <w:rsid w:val="001E509A"/>
    <w:rsid w:val="001F01B1"/>
    <w:rsid w:val="00264D1D"/>
    <w:rsid w:val="00285BC2"/>
    <w:rsid w:val="00287176"/>
    <w:rsid w:val="0029324F"/>
    <w:rsid w:val="002F23BF"/>
    <w:rsid w:val="002F44F4"/>
    <w:rsid w:val="00305DB3"/>
    <w:rsid w:val="00307434"/>
    <w:rsid w:val="00312A18"/>
    <w:rsid w:val="003739C3"/>
    <w:rsid w:val="0038015F"/>
    <w:rsid w:val="00393096"/>
    <w:rsid w:val="003A5FBA"/>
    <w:rsid w:val="003B02A2"/>
    <w:rsid w:val="003C6D66"/>
    <w:rsid w:val="003E25A5"/>
    <w:rsid w:val="00407C9E"/>
    <w:rsid w:val="00430E47"/>
    <w:rsid w:val="00436BBF"/>
    <w:rsid w:val="0045259A"/>
    <w:rsid w:val="004C6602"/>
    <w:rsid w:val="004D3B13"/>
    <w:rsid w:val="004D4B9B"/>
    <w:rsid w:val="00513B10"/>
    <w:rsid w:val="00556225"/>
    <w:rsid w:val="00563BDC"/>
    <w:rsid w:val="005900FF"/>
    <w:rsid w:val="00593237"/>
    <w:rsid w:val="005A7D8E"/>
    <w:rsid w:val="005C23EF"/>
    <w:rsid w:val="005F2E2D"/>
    <w:rsid w:val="00624264"/>
    <w:rsid w:val="00642651"/>
    <w:rsid w:val="0064656E"/>
    <w:rsid w:val="0072081F"/>
    <w:rsid w:val="007918BE"/>
    <w:rsid w:val="007D27BE"/>
    <w:rsid w:val="007D695F"/>
    <w:rsid w:val="007F29C3"/>
    <w:rsid w:val="007F6D97"/>
    <w:rsid w:val="007F7664"/>
    <w:rsid w:val="0081576A"/>
    <w:rsid w:val="00835AD2"/>
    <w:rsid w:val="00863706"/>
    <w:rsid w:val="00863F30"/>
    <w:rsid w:val="008A2A69"/>
    <w:rsid w:val="00900991"/>
    <w:rsid w:val="00981E73"/>
    <w:rsid w:val="009F412B"/>
    <w:rsid w:val="00A0088D"/>
    <w:rsid w:val="00A27CC5"/>
    <w:rsid w:val="00A415B3"/>
    <w:rsid w:val="00A5766D"/>
    <w:rsid w:val="00AA5C88"/>
    <w:rsid w:val="00AB5499"/>
    <w:rsid w:val="00AC5DD8"/>
    <w:rsid w:val="00B74876"/>
    <w:rsid w:val="00B827BC"/>
    <w:rsid w:val="00B86BD3"/>
    <w:rsid w:val="00B90217"/>
    <w:rsid w:val="00BB5F2C"/>
    <w:rsid w:val="00BF719A"/>
    <w:rsid w:val="00C10E79"/>
    <w:rsid w:val="00C308D1"/>
    <w:rsid w:val="00C45116"/>
    <w:rsid w:val="00C471BE"/>
    <w:rsid w:val="00CD69EA"/>
    <w:rsid w:val="00D25EAA"/>
    <w:rsid w:val="00D3362A"/>
    <w:rsid w:val="00DB0BF9"/>
    <w:rsid w:val="00E57623"/>
    <w:rsid w:val="00EA37A7"/>
    <w:rsid w:val="00EF0965"/>
    <w:rsid w:val="00F00B59"/>
    <w:rsid w:val="00F16BA7"/>
    <w:rsid w:val="00F23A7D"/>
    <w:rsid w:val="00F379C9"/>
    <w:rsid w:val="00F82644"/>
    <w:rsid w:val="00FA4CAB"/>
    <w:rsid w:val="00FB2F5D"/>
    <w:rsid w:val="00FB3142"/>
    <w:rsid w:val="00FC003A"/>
    <w:rsid w:val="00FC75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B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00991"/>
    <w:pPr>
      <w:tabs>
        <w:tab w:val="center" w:pos="4819"/>
        <w:tab w:val="right" w:pos="9638"/>
      </w:tabs>
      <w:spacing w:after="0" w:line="240" w:lineRule="auto"/>
    </w:pPr>
    <w:rPr>
      <w:lang w:eastAsia="it-IT"/>
    </w:rPr>
  </w:style>
  <w:style w:type="character" w:customStyle="1" w:styleId="IntestazioneCarattere">
    <w:name w:val="Intestazione Carattere"/>
    <w:basedOn w:val="Carpredefinitoparagrafo"/>
    <w:link w:val="Intestazione"/>
    <w:uiPriority w:val="99"/>
    <w:locked/>
    <w:rsid w:val="00900991"/>
    <w:rPr>
      <w:rFonts w:cs="Times New Roman"/>
    </w:rPr>
  </w:style>
  <w:style w:type="paragraph" w:styleId="Pidipagina">
    <w:name w:val="footer"/>
    <w:basedOn w:val="Normale"/>
    <w:link w:val="PidipaginaCarattere"/>
    <w:uiPriority w:val="99"/>
    <w:rsid w:val="00900991"/>
    <w:pPr>
      <w:tabs>
        <w:tab w:val="center" w:pos="4819"/>
        <w:tab w:val="right" w:pos="9638"/>
      </w:tabs>
      <w:spacing w:after="0" w:line="240" w:lineRule="auto"/>
    </w:pPr>
    <w:rPr>
      <w:lang w:eastAsia="it-IT"/>
    </w:rPr>
  </w:style>
  <w:style w:type="character" w:customStyle="1" w:styleId="PidipaginaCarattere">
    <w:name w:val="Piè di pagina Carattere"/>
    <w:basedOn w:val="Carpredefinitoparagrafo"/>
    <w:link w:val="Pidipagina"/>
    <w:uiPriority w:val="99"/>
    <w:locked/>
    <w:rsid w:val="00900991"/>
    <w:rPr>
      <w:rFonts w:cs="Times New Roman"/>
    </w:rPr>
  </w:style>
  <w:style w:type="paragraph" w:styleId="Testofumetto">
    <w:name w:val="Balloon Text"/>
    <w:basedOn w:val="Normale"/>
    <w:link w:val="TestofumettoCarattere"/>
    <w:uiPriority w:val="99"/>
    <w:semiHidden/>
    <w:rsid w:val="00900991"/>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00991"/>
    <w:rPr>
      <w:rFonts w:ascii="Tahoma" w:hAnsi="Tahoma" w:cs="Tahoma"/>
      <w:sz w:val="16"/>
      <w:szCs w:val="16"/>
    </w:rPr>
  </w:style>
  <w:style w:type="character" w:styleId="Collegamentoipertestuale">
    <w:name w:val="Hyperlink"/>
    <w:basedOn w:val="Carpredefinitoparagrafo"/>
    <w:uiPriority w:val="99"/>
    <w:rsid w:val="00900991"/>
    <w:rPr>
      <w:rFonts w:cs="Times New Roman"/>
      <w:color w:val="0000FF"/>
      <w:u w:val="single"/>
    </w:rPr>
  </w:style>
  <w:style w:type="table" w:styleId="Grigliatabella">
    <w:name w:val="Table Grid"/>
    <w:basedOn w:val="Tabellanormale"/>
    <w:uiPriority w:val="99"/>
    <w:rsid w:val="00BF71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rsid w:val="0072081F"/>
    <w:pPr>
      <w:spacing w:after="0" w:line="24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locked/>
    <w:rsid w:val="0072081F"/>
    <w:rPr>
      <w:rFonts w:ascii="Courier New" w:hAnsi="Courier New" w:cs="Times New Roman"/>
      <w:sz w:val="20"/>
      <w:szCs w:val="20"/>
    </w:rPr>
  </w:style>
  <w:style w:type="paragraph" w:styleId="Paragrafoelenco">
    <w:name w:val="List Paragraph"/>
    <w:basedOn w:val="Normale"/>
    <w:uiPriority w:val="99"/>
    <w:qFormat/>
    <w:rsid w:val="0072081F"/>
    <w:pPr>
      <w:ind w:left="720"/>
      <w:contextualSpacing/>
    </w:pPr>
  </w:style>
</w:styles>
</file>

<file path=word/webSettings.xml><?xml version="1.0" encoding="utf-8"?>
<w:webSettings xmlns:r="http://schemas.openxmlformats.org/officeDocument/2006/relationships" xmlns:w="http://schemas.openxmlformats.org/wordprocessingml/2006/main">
  <w:divs>
    <w:div w:id="2047564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Templates\Carta%20intestata%20Exodus%20cassi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Exodus cassino</Template>
  <TotalTime>0</TotalTime>
  <Pages>2</Pages>
  <Words>379</Words>
  <Characters>2163</Characters>
  <Application>Microsoft Office Word</Application>
  <DocSecurity>0</DocSecurity>
  <Lines>18</Lines>
  <Paragraphs>5</Paragraphs>
  <ScaleCrop>false</ScaleCrop>
  <Company>Exodus Cassino Soc. Coop. Soiale a r.l.</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DONMILANI2</dc:title>
  <dc:creator>vicepreside1</dc:creator>
  <cp:lastModifiedBy>vicepreside1</cp:lastModifiedBy>
  <cp:revision>2</cp:revision>
  <cp:lastPrinted>2019-06-05T07:53:00Z</cp:lastPrinted>
  <dcterms:created xsi:type="dcterms:W3CDTF">2019-10-22T11:12:00Z</dcterms:created>
  <dcterms:modified xsi:type="dcterms:W3CDTF">2019-10-22T11:12:00Z</dcterms:modified>
</cp:coreProperties>
</file>